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C1E4" w14:textId="2E40B708" w:rsidR="00E74B59" w:rsidRDefault="00245BEA" w:rsidP="00245BEA">
      <w:pPr>
        <w:widowControl w:val="0"/>
        <w:shd w:val="clear" w:color="auto" w:fill="FFFFFF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right="1701"/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</w:pPr>
      <w:r>
        <w:rPr>
          <w:rFonts w:ascii="Times New Roman" w:hAnsi="Times New Roman" w:cs="Times New Roman"/>
          <w:bCs/>
          <w:noProof/>
          <w:color w:val="000000"/>
          <w:sz w:val="48"/>
          <w:szCs w:val="48"/>
          <w:u w:val="none"/>
          <w:lang w:eastAsia="fr-FR"/>
        </w:rPr>
        <w:drawing>
          <wp:anchor distT="0" distB="0" distL="0" distR="0" simplePos="0" relativeHeight="251658240" behindDoc="0" locked="0" layoutInCell="1" allowOverlap="1" wp14:anchorId="725174A5" wp14:editId="2D26B8DB">
            <wp:simplePos x="0" y="0"/>
            <wp:positionH relativeFrom="column">
              <wp:posOffset>3657600</wp:posOffset>
            </wp:positionH>
            <wp:positionV relativeFrom="paragraph">
              <wp:posOffset>-24765</wp:posOffset>
            </wp:positionV>
            <wp:extent cx="1238885" cy="1129665"/>
            <wp:effectExtent l="0" t="0" r="0" b="0"/>
            <wp:wrapTight wrapText="bothSides">
              <wp:wrapPolygon edited="0">
                <wp:start x="0" y="0"/>
                <wp:lineTo x="0" y="20884"/>
                <wp:lineTo x="21257" y="20884"/>
                <wp:lineTo x="21257" y="0"/>
                <wp:lineTo x="0" y="0"/>
              </wp:wrapPolygon>
            </wp:wrapTight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7038" b="50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29665"/>
                    </a:xfrm>
                    <a:prstGeom prst="rect">
                      <a:avLst/>
                    </a:prstGeom>
                    <a:blipFill dpi="0" rotWithShape="0">
                      <a:blip/>
                      <a:srcRect r="37038" b="50241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48"/>
          <w:szCs w:val="48"/>
          <w:u w:val="none"/>
          <w:lang w:eastAsia="fr-FR"/>
        </w:rPr>
        <w:drawing>
          <wp:inline distT="0" distB="0" distL="0" distR="0" wp14:anchorId="0CBAD70C" wp14:editId="12E0B6E7">
            <wp:extent cx="1612900" cy="1295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69DA" w14:textId="77777777" w:rsidR="00245BEA" w:rsidRDefault="00245BEA" w:rsidP="00245BEA">
      <w:pPr>
        <w:widowControl w:val="0"/>
        <w:shd w:val="clear" w:color="auto" w:fill="FFFFFF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right="1701"/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</w:pPr>
    </w:p>
    <w:p w14:paraId="18FCD14F" w14:textId="5E9BF9D8" w:rsidR="00283D18" w:rsidRDefault="000F025E" w:rsidP="00E74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autoSpaceDE w:val="0"/>
        <w:autoSpaceDN w:val="0"/>
        <w:adjustRightInd w:val="0"/>
        <w:ind w:left="1276" w:right="1701"/>
        <w:jc w:val="center"/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</w:pPr>
      <w:r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  <w:t>Championnats Midi-Pyrénées</w:t>
      </w:r>
    </w:p>
    <w:p w14:paraId="2B6F10C7" w14:textId="77777777" w:rsidR="00510DDB" w:rsidRDefault="0037712A" w:rsidP="000F02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autoSpaceDE w:val="0"/>
        <w:autoSpaceDN w:val="0"/>
        <w:adjustRightInd w:val="0"/>
        <w:ind w:left="1276" w:right="1701"/>
        <w:jc w:val="center"/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</w:pPr>
      <w:r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  <w:t xml:space="preserve">Course </w:t>
      </w:r>
      <w:r w:rsidR="00510DDB"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  <w:t>d’orientation</w:t>
      </w:r>
    </w:p>
    <w:p w14:paraId="089BAF9F" w14:textId="5EE37610" w:rsidR="000F025E" w:rsidRDefault="0037712A" w:rsidP="000F02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autoSpaceDE w:val="0"/>
        <w:autoSpaceDN w:val="0"/>
        <w:adjustRightInd w:val="0"/>
        <w:ind w:left="1276" w:right="1701"/>
        <w:jc w:val="center"/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</w:pPr>
      <w:r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  <w:t>REGIONALE N°7</w:t>
      </w:r>
    </w:p>
    <w:p w14:paraId="2373878B" w14:textId="77777777" w:rsidR="000F025E" w:rsidRDefault="000F025E" w:rsidP="000F02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autoSpaceDE w:val="0"/>
        <w:autoSpaceDN w:val="0"/>
        <w:adjustRightInd w:val="0"/>
        <w:ind w:left="1276" w:right="1701"/>
        <w:jc w:val="center"/>
        <w:rPr>
          <w:rFonts w:ascii="Times New Roman" w:hAnsi="Times New Roman" w:cs="Times New Roman"/>
          <w:bCs/>
          <w:color w:val="000000"/>
          <w:sz w:val="48"/>
          <w:szCs w:val="48"/>
          <w:u w:val="none"/>
        </w:rPr>
      </w:pPr>
    </w:p>
    <w:p w14:paraId="4E20EA2C" w14:textId="77777777" w:rsidR="00643491" w:rsidRPr="000F025E" w:rsidRDefault="005C4001" w:rsidP="00E74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right="1701"/>
        <w:jc w:val="center"/>
        <w:rPr>
          <w:rFonts w:ascii="Times New Roman" w:hAnsi="Times New Roman" w:cs="Times New Roman"/>
          <w:b w:val="0"/>
          <w:color w:val="000000"/>
          <w:sz w:val="36"/>
          <w:szCs w:val="36"/>
          <w:u w:val="none"/>
        </w:rPr>
      </w:pPr>
      <w:r w:rsidRPr="000F025E">
        <w:rPr>
          <w:rFonts w:ascii="Times New Roman" w:hAnsi="Times New Roman" w:cs="Times New Roman"/>
          <w:b w:val="0"/>
          <w:color w:val="000000"/>
          <w:sz w:val="36"/>
          <w:szCs w:val="36"/>
          <w:u w:val="none"/>
        </w:rPr>
        <w:t>Forêt de Bouconne (31)</w:t>
      </w:r>
    </w:p>
    <w:p w14:paraId="2223A050" w14:textId="77777777" w:rsidR="000F025E" w:rsidRDefault="00B704FC" w:rsidP="000F02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autoSpaceDE w:val="0"/>
        <w:autoSpaceDN w:val="0"/>
        <w:adjustRightInd w:val="0"/>
        <w:ind w:left="1276" w:right="1701"/>
        <w:jc w:val="center"/>
        <w:rPr>
          <w:rFonts w:ascii="Times New Roman" w:hAnsi="Times New Roman" w:cs="Times New Roman"/>
          <w:b w:val="0"/>
          <w:bCs/>
          <w:color w:val="000000"/>
          <w:szCs w:val="32"/>
          <w:u w:val="none"/>
        </w:rPr>
      </w:pPr>
      <w:r>
        <w:rPr>
          <w:rFonts w:ascii="Times New Roman" w:hAnsi="Times New Roman" w:cs="Times New Roman"/>
          <w:color w:val="000000"/>
          <w:sz w:val="36"/>
          <w:szCs w:val="32"/>
          <w:u w:val="none"/>
        </w:rPr>
        <w:t>Dimanche 09 octobre</w:t>
      </w:r>
      <w:r w:rsidR="00283D18" w:rsidRPr="00643491">
        <w:rPr>
          <w:rFonts w:ascii="Times New Roman" w:hAnsi="Times New Roman" w:cs="Times New Roman"/>
          <w:color w:val="000000"/>
          <w:sz w:val="36"/>
          <w:szCs w:val="32"/>
          <w:u w:val="none"/>
        </w:rPr>
        <w:t xml:space="preserve"> 2011</w:t>
      </w:r>
      <w:r w:rsidR="000F025E" w:rsidRPr="000F025E">
        <w:rPr>
          <w:rFonts w:ascii="Times New Roman" w:hAnsi="Times New Roman" w:cs="Times New Roman"/>
          <w:b w:val="0"/>
          <w:bCs/>
          <w:color w:val="000000"/>
          <w:szCs w:val="32"/>
          <w:u w:val="none"/>
        </w:rPr>
        <w:t xml:space="preserve"> </w:t>
      </w:r>
    </w:p>
    <w:p w14:paraId="45D192DE" w14:textId="4BC9D51C" w:rsidR="000F025E" w:rsidRPr="000F025E" w:rsidRDefault="000F025E" w:rsidP="000F02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autoSpaceDE w:val="0"/>
        <w:autoSpaceDN w:val="0"/>
        <w:adjustRightInd w:val="0"/>
        <w:ind w:left="1276" w:right="1701"/>
        <w:jc w:val="center"/>
        <w:rPr>
          <w:rFonts w:ascii="Times New Roman" w:hAnsi="Times New Roman" w:cs="Times New Roman"/>
          <w:b w:val="0"/>
          <w:bCs/>
          <w:color w:val="000000"/>
          <w:szCs w:val="32"/>
          <w:u w:val="none"/>
        </w:rPr>
      </w:pPr>
      <w:r>
        <w:rPr>
          <w:rFonts w:ascii="Times New Roman" w:hAnsi="Times New Roman" w:cs="Times New Roman"/>
          <w:b w:val="0"/>
          <w:bCs/>
          <w:color w:val="000000"/>
          <w:szCs w:val="32"/>
          <w:u w:val="none"/>
        </w:rPr>
        <w:br/>
      </w:r>
      <w:r w:rsidRPr="000F025E">
        <w:rPr>
          <w:rFonts w:ascii="Times New Roman" w:hAnsi="Times New Roman" w:cs="Times New Roman"/>
          <w:b w:val="0"/>
          <w:bCs/>
          <w:color w:val="000000"/>
          <w:szCs w:val="32"/>
          <w:u w:val="none"/>
        </w:rPr>
        <w:t>Course inscrite Au Classement National</w:t>
      </w:r>
    </w:p>
    <w:p w14:paraId="5FC4686F" w14:textId="53977F73" w:rsidR="005C4001" w:rsidRPr="00643491" w:rsidRDefault="00283D18" w:rsidP="00E74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right="1701"/>
        <w:jc w:val="center"/>
        <w:rPr>
          <w:rFonts w:ascii="Times New Roman" w:hAnsi="Times New Roman" w:cs="Times New Roman"/>
          <w:color w:val="000000"/>
          <w:sz w:val="36"/>
          <w:szCs w:val="32"/>
          <w:u w:val="none"/>
        </w:rPr>
      </w:pPr>
      <w:r w:rsidRPr="00643491">
        <w:rPr>
          <w:sz w:val="36"/>
        </w:rPr>
        <w:t xml:space="preserve"> </w:t>
      </w:r>
    </w:p>
    <w:p w14:paraId="0CE74AFC" w14:textId="77777777" w:rsidR="00283D18" w:rsidRDefault="00283D18" w:rsidP="00E74B59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2034652A" w14:textId="77777777" w:rsidR="00643491" w:rsidRDefault="00643491" w:rsidP="00E74B59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1519B7E7" w14:textId="77777777" w:rsidR="00643491" w:rsidRDefault="0064349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16B0E2E0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ORGANISATION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: TOAC Orientation (3105MP)</w:t>
      </w:r>
    </w:p>
    <w:p w14:paraId="1AFC6991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606AB05F" w14:textId="152A62C5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LIEU </w:t>
      </w:r>
      <w:r w:rsidR="00B704FC">
        <w:rPr>
          <w:rFonts w:ascii="Times New Roman" w:hAnsi="Times New Roman" w:cs="Times New Roman"/>
          <w:b w:val="0"/>
          <w:color w:val="000000"/>
          <w:sz w:val="24"/>
          <w:u w:val="none"/>
        </w:rPr>
        <w:t>: Forêt de B</w:t>
      </w:r>
      <w:r w:rsidR="00CB00FE">
        <w:rPr>
          <w:rFonts w:ascii="Times New Roman" w:hAnsi="Times New Roman" w:cs="Times New Roman"/>
          <w:b w:val="0"/>
          <w:color w:val="000000"/>
          <w:sz w:val="24"/>
          <w:u w:val="none"/>
        </w:rPr>
        <w:t>ouconne, parking du Bois de l’Is</w:t>
      </w:r>
      <w:r w:rsidR="00B704FC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le </w:t>
      </w:r>
    </w:p>
    <w:p w14:paraId="77FD1E66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448432DB" w14:textId="7C3E42E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FLÉCHAGE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à partir de </w:t>
      </w:r>
      <w:r w:rsidR="00B704FC">
        <w:rPr>
          <w:rFonts w:ascii="Times New Roman" w:hAnsi="Times New Roman" w:cs="Times New Roman"/>
          <w:b w:val="0"/>
          <w:color w:val="000000"/>
          <w:sz w:val="24"/>
          <w:u w:val="none"/>
        </w:rPr>
        <w:t>Léguevin centre</w:t>
      </w:r>
      <w:r w:rsidR="00E95559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, </w:t>
      </w:r>
      <w:r w:rsidR="00A92893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au feu </w:t>
      </w:r>
      <w:r w:rsidR="00E95559">
        <w:rPr>
          <w:rFonts w:ascii="Times New Roman" w:hAnsi="Times New Roman" w:cs="Times New Roman"/>
          <w:b w:val="0"/>
          <w:color w:val="000000"/>
          <w:sz w:val="24"/>
          <w:u w:val="none"/>
        </w:rPr>
        <w:t>vers la D42</w:t>
      </w:r>
    </w:p>
    <w:p w14:paraId="1E9FC285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71F61C50" w14:textId="7D753735" w:rsidR="005C4001" w:rsidRDefault="004B7CA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>ORGANISATEUR</w:t>
      </w:r>
      <w:r w:rsidR="005C4001"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 </w:t>
      </w:r>
      <w:r w:rsidR="005C4001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</w:t>
      </w:r>
      <w:r w:rsidR="00283D18">
        <w:rPr>
          <w:rFonts w:ascii="Times New Roman" w:hAnsi="Times New Roman" w:cs="Times New Roman"/>
          <w:b w:val="0"/>
          <w:color w:val="000000"/>
          <w:sz w:val="24"/>
          <w:u w:val="none"/>
        </w:rPr>
        <w:t>Hélène Serrand</w:t>
      </w:r>
    </w:p>
    <w:p w14:paraId="09A92B84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39F72392" w14:textId="057C485A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TRACEUR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:</w:t>
      </w:r>
      <w:r w:rsidRPr="005C4001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</w:t>
      </w:r>
      <w:r w:rsidR="00B704FC">
        <w:rPr>
          <w:rFonts w:ascii="Times New Roman" w:hAnsi="Times New Roman" w:cs="Times New Roman"/>
          <w:b w:val="0"/>
          <w:color w:val="000000"/>
          <w:sz w:val="24"/>
          <w:u w:val="none"/>
        </w:rPr>
        <w:t>Alain Serrand</w:t>
      </w:r>
      <w:r w:rsidR="00CB00FE">
        <w:rPr>
          <w:rFonts w:ascii="Times New Roman" w:hAnsi="Times New Roman" w:cs="Times New Roman"/>
          <w:b w:val="0"/>
          <w:color w:val="000000"/>
          <w:sz w:val="24"/>
          <w:u w:val="none"/>
        </w:rPr>
        <w:t>/Frédéric Portoleau</w:t>
      </w:r>
    </w:p>
    <w:p w14:paraId="591C6FDB" w14:textId="77777777" w:rsidR="00643491" w:rsidRDefault="0064349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32FBF9E7" w14:textId="255E9FFC" w:rsidR="00643491" w:rsidRDefault="0064349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CONTRÔLEUR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</w:t>
      </w:r>
      <w:r w:rsidR="00CB00FE">
        <w:rPr>
          <w:rFonts w:ascii="Times New Roman" w:hAnsi="Times New Roman" w:cs="Times New Roman"/>
          <w:b w:val="0"/>
          <w:color w:val="000000"/>
          <w:sz w:val="24"/>
          <w:u w:val="none"/>
        </w:rPr>
        <w:t>Valérie Berger-Capbern</w:t>
      </w:r>
    </w:p>
    <w:p w14:paraId="07AEE87D" w14:textId="77777777" w:rsidR="00643491" w:rsidRDefault="0064349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5C19C785" w14:textId="5124A289" w:rsidR="005C4001" w:rsidRDefault="0064349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ARBITRE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</w:t>
      </w:r>
      <w:r w:rsidR="00CB00FE">
        <w:rPr>
          <w:rFonts w:ascii="Times New Roman" w:hAnsi="Times New Roman" w:cs="Times New Roman"/>
          <w:b w:val="0"/>
          <w:color w:val="000000"/>
          <w:sz w:val="24"/>
          <w:u w:val="none"/>
        </w:rPr>
        <w:t>Jean Louis Blein</w:t>
      </w:r>
    </w:p>
    <w:p w14:paraId="6408176D" w14:textId="77777777" w:rsidR="00643491" w:rsidRDefault="0064349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25778FD5" w14:textId="501724B2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CARTES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:</w:t>
      </w:r>
      <w:r w:rsidRPr="005C4001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</w:t>
      </w:r>
      <w:r w:rsidR="00CB00FE">
        <w:rPr>
          <w:rFonts w:ascii="Times New Roman" w:hAnsi="Times New Roman" w:cs="Times New Roman"/>
          <w:b w:val="0"/>
          <w:color w:val="000000"/>
          <w:sz w:val="24"/>
          <w:u w:val="none"/>
        </w:rPr>
        <w:t>Bouconne Bois de l’Isle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1/10 000 </w:t>
      </w:r>
      <w:r>
        <w:rPr>
          <w:rFonts w:ascii="Times New Roman" w:hAnsi="Times New Roman" w:cs="Times New Roman"/>
          <w:b w:val="0"/>
          <w:color w:val="000000"/>
          <w:sz w:val="14"/>
          <w:szCs w:val="14"/>
          <w:u w:val="none"/>
        </w:rPr>
        <w:t>ème</w:t>
      </w:r>
      <w:r w:rsidR="00CB00FE">
        <w:rPr>
          <w:rFonts w:ascii="Times New Roman" w:hAnsi="Times New Roman" w:cs="Times New Roman"/>
          <w:b w:val="0"/>
          <w:color w:val="000000"/>
          <w:sz w:val="14"/>
          <w:szCs w:val="14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14"/>
          <w:szCs w:val="14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–</w:t>
      </w:r>
      <w:r w:rsidR="00CB00FE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1/7500ème pour circuits F, G et jalonné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équidist</w:t>
      </w:r>
      <w:r w:rsidR="00CB00FE">
        <w:rPr>
          <w:rFonts w:ascii="Times New Roman" w:hAnsi="Times New Roman" w:cs="Times New Roman"/>
          <w:b w:val="0"/>
          <w:color w:val="000000"/>
          <w:sz w:val="24"/>
          <w:u w:val="none"/>
        </w:rPr>
        <w:t>ance 5 m – révision août 2011</w:t>
      </w:r>
      <w:r w:rsidR="0037712A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par Frédéric Portoleau et Patrick Capbern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. Zones boisées, relief et végétation variés, nombreux chemins</w:t>
      </w:r>
    </w:p>
    <w:p w14:paraId="76D5B30B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3D70FE76" w14:textId="05FADEA8" w:rsidR="005C4001" w:rsidRPr="00510DDB" w:rsidRDefault="005C4001" w:rsidP="00510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276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lastRenderedPageBreak/>
        <w:t xml:space="preserve">ACCUEIL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à partir de </w:t>
      </w:r>
      <w:r w:rsidR="00283D18"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9 </w:t>
      </w: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heures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sur </w:t>
      </w:r>
      <w:r w:rsidR="00B704FC">
        <w:rPr>
          <w:rFonts w:ascii="Times New Roman" w:hAnsi="Times New Roman" w:cs="Times New Roman"/>
          <w:b w:val="0"/>
          <w:color w:val="000000"/>
          <w:sz w:val="24"/>
          <w:u w:val="none"/>
        </w:rPr>
        <w:t>le parking du Bois de L’Isle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.</w:t>
      </w:r>
    </w:p>
    <w:p w14:paraId="7C4FC1E3" w14:textId="77777777" w:rsidR="0037712A" w:rsidRDefault="0037712A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3F332134" w14:textId="14F4FEF6" w:rsidR="00CB00FE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>CIRCUITS</w:t>
      </w:r>
      <w:r w:rsidR="0037712A">
        <w:rPr>
          <w:rFonts w:ascii="Times New Roman" w:hAnsi="Times New Roman" w:cs="Times New Roman"/>
          <w:bCs/>
          <w:color w:val="000000"/>
          <w:sz w:val="24"/>
          <w:u w:val="none"/>
        </w:rPr>
        <w:t> :</w:t>
      </w:r>
      <w:r w:rsidR="00A92893"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 </w:t>
      </w:r>
    </w:p>
    <w:p w14:paraId="15E5EC33" w14:textId="77777777" w:rsidR="00BE7710" w:rsidRPr="00510DDB" w:rsidRDefault="00BE7710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76"/>
        <w:gridCol w:w="1677"/>
        <w:gridCol w:w="1956"/>
        <w:gridCol w:w="1966"/>
        <w:gridCol w:w="1939"/>
      </w:tblGrid>
      <w:tr w:rsidR="00A92893" w14:paraId="5229E09B" w14:textId="77777777" w:rsidTr="006546DF">
        <w:tc>
          <w:tcPr>
            <w:tcW w:w="2176" w:type="dxa"/>
            <w:vAlign w:val="center"/>
          </w:tcPr>
          <w:p w14:paraId="5453500F" w14:textId="67F63294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Circuit</w:t>
            </w:r>
          </w:p>
        </w:tc>
        <w:tc>
          <w:tcPr>
            <w:tcW w:w="1677" w:type="dxa"/>
            <w:vAlign w:val="center"/>
          </w:tcPr>
          <w:p w14:paraId="67444B9C" w14:textId="5F2C47E6" w:rsidR="00A92893" w:rsidRDefault="006546DF" w:rsidP="006546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C</w:t>
            </w:r>
            <w:r w:rsidR="00A92893"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atégorie</w:t>
            </w:r>
          </w:p>
        </w:tc>
        <w:tc>
          <w:tcPr>
            <w:tcW w:w="1956" w:type="dxa"/>
            <w:vAlign w:val="center"/>
          </w:tcPr>
          <w:p w14:paraId="1B33435E" w14:textId="7DDB75D4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Distance (m)</w:t>
            </w:r>
          </w:p>
        </w:tc>
        <w:tc>
          <w:tcPr>
            <w:tcW w:w="1966" w:type="dxa"/>
            <w:vAlign w:val="center"/>
          </w:tcPr>
          <w:p w14:paraId="18AC208D" w14:textId="5D2441B3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Dénivelé (m)</w:t>
            </w:r>
          </w:p>
        </w:tc>
        <w:tc>
          <w:tcPr>
            <w:tcW w:w="1939" w:type="dxa"/>
            <w:vAlign w:val="center"/>
          </w:tcPr>
          <w:p w14:paraId="1E698BEE" w14:textId="52F9630B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Nombre de postes</w:t>
            </w:r>
          </w:p>
        </w:tc>
      </w:tr>
      <w:tr w:rsidR="00A92893" w14:paraId="23108D9C" w14:textId="77777777" w:rsidTr="00A92893">
        <w:tc>
          <w:tcPr>
            <w:tcW w:w="2176" w:type="dxa"/>
            <w:vAlign w:val="center"/>
          </w:tcPr>
          <w:p w14:paraId="2B9A8E86" w14:textId="0F88E307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A</w:t>
            </w:r>
          </w:p>
        </w:tc>
        <w:tc>
          <w:tcPr>
            <w:tcW w:w="1677" w:type="dxa"/>
          </w:tcPr>
          <w:p w14:paraId="51DFAED7" w14:textId="1C1C2290" w:rsidR="00A92893" w:rsidRPr="006546DF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 w:rsidRPr="006546DF"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H20-H35</w:t>
            </w:r>
          </w:p>
        </w:tc>
        <w:tc>
          <w:tcPr>
            <w:tcW w:w="1956" w:type="dxa"/>
            <w:vAlign w:val="center"/>
          </w:tcPr>
          <w:p w14:paraId="635A79F4" w14:textId="42159AC7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10 500</w:t>
            </w:r>
          </w:p>
        </w:tc>
        <w:tc>
          <w:tcPr>
            <w:tcW w:w="1966" w:type="dxa"/>
            <w:vAlign w:val="center"/>
          </w:tcPr>
          <w:p w14:paraId="2105663A" w14:textId="2858A04B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165</w:t>
            </w:r>
          </w:p>
        </w:tc>
        <w:tc>
          <w:tcPr>
            <w:tcW w:w="1939" w:type="dxa"/>
            <w:vAlign w:val="center"/>
          </w:tcPr>
          <w:p w14:paraId="672F77B7" w14:textId="0710ED03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24</w:t>
            </w:r>
          </w:p>
        </w:tc>
      </w:tr>
      <w:tr w:rsidR="00A92893" w14:paraId="0BDAC2A7" w14:textId="77777777" w:rsidTr="00A92893">
        <w:tc>
          <w:tcPr>
            <w:tcW w:w="2176" w:type="dxa"/>
            <w:vAlign w:val="center"/>
          </w:tcPr>
          <w:p w14:paraId="4D156340" w14:textId="117A4F39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B</w:t>
            </w:r>
          </w:p>
        </w:tc>
        <w:tc>
          <w:tcPr>
            <w:tcW w:w="1677" w:type="dxa"/>
          </w:tcPr>
          <w:p w14:paraId="6ADB0D2F" w14:textId="358D2A75" w:rsidR="00A92893" w:rsidRPr="006546DF" w:rsidRDefault="006546DF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 w:rsidRPr="006546DF"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D20-D35 ; H18-H40-H45</w:t>
            </w:r>
          </w:p>
        </w:tc>
        <w:tc>
          <w:tcPr>
            <w:tcW w:w="1956" w:type="dxa"/>
            <w:vAlign w:val="center"/>
          </w:tcPr>
          <w:p w14:paraId="488D7653" w14:textId="0D435330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8 500</w:t>
            </w:r>
          </w:p>
        </w:tc>
        <w:tc>
          <w:tcPr>
            <w:tcW w:w="1966" w:type="dxa"/>
            <w:vAlign w:val="center"/>
          </w:tcPr>
          <w:p w14:paraId="76013374" w14:textId="683FC37D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160</w:t>
            </w:r>
          </w:p>
        </w:tc>
        <w:tc>
          <w:tcPr>
            <w:tcW w:w="1939" w:type="dxa"/>
            <w:vAlign w:val="center"/>
          </w:tcPr>
          <w:p w14:paraId="271FD929" w14:textId="72AAD38A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21</w:t>
            </w:r>
          </w:p>
        </w:tc>
      </w:tr>
      <w:tr w:rsidR="00A92893" w14:paraId="35247375" w14:textId="77777777" w:rsidTr="00A92893">
        <w:tc>
          <w:tcPr>
            <w:tcW w:w="2176" w:type="dxa"/>
            <w:vAlign w:val="center"/>
          </w:tcPr>
          <w:p w14:paraId="626A4274" w14:textId="66F46830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C</w:t>
            </w:r>
          </w:p>
        </w:tc>
        <w:tc>
          <w:tcPr>
            <w:tcW w:w="1677" w:type="dxa"/>
          </w:tcPr>
          <w:p w14:paraId="3BDFB1D1" w14:textId="4EF9F905" w:rsidR="00A92893" w:rsidRPr="006546DF" w:rsidRDefault="006546DF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D18-D40-D45 H16-</w:t>
            </w:r>
            <w:r w:rsidRPr="006546DF"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H50-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55</w:t>
            </w:r>
          </w:p>
        </w:tc>
        <w:tc>
          <w:tcPr>
            <w:tcW w:w="1956" w:type="dxa"/>
            <w:vAlign w:val="center"/>
          </w:tcPr>
          <w:p w14:paraId="2184486A" w14:textId="7095BF7A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6 700</w:t>
            </w:r>
          </w:p>
        </w:tc>
        <w:tc>
          <w:tcPr>
            <w:tcW w:w="1966" w:type="dxa"/>
            <w:vAlign w:val="center"/>
          </w:tcPr>
          <w:p w14:paraId="6ADAD00A" w14:textId="1D89E50F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125</w:t>
            </w:r>
          </w:p>
        </w:tc>
        <w:tc>
          <w:tcPr>
            <w:tcW w:w="1939" w:type="dxa"/>
            <w:vAlign w:val="center"/>
          </w:tcPr>
          <w:p w14:paraId="676BFF0D" w14:textId="4E253B4D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17</w:t>
            </w:r>
          </w:p>
        </w:tc>
      </w:tr>
      <w:tr w:rsidR="00A92893" w14:paraId="6AAA9473" w14:textId="77777777" w:rsidTr="00A92893">
        <w:tc>
          <w:tcPr>
            <w:tcW w:w="2176" w:type="dxa"/>
            <w:vAlign w:val="center"/>
          </w:tcPr>
          <w:p w14:paraId="526E3242" w14:textId="494DF8F7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D</w:t>
            </w:r>
          </w:p>
        </w:tc>
        <w:tc>
          <w:tcPr>
            <w:tcW w:w="1677" w:type="dxa"/>
          </w:tcPr>
          <w:p w14:paraId="402BC5C5" w14:textId="4A2271FD" w:rsidR="00A92893" w:rsidRPr="006546DF" w:rsidRDefault="006546DF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 xml:space="preserve">D16-D50-D55-D60et+ </w:t>
            </w:r>
            <w:r w:rsidRPr="006546DF"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 xml:space="preserve"> H60et+</w:t>
            </w:r>
          </w:p>
        </w:tc>
        <w:tc>
          <w:tcPr>
            <w:tcW w:w="1956" w:type="dxa"/>
            <w:vAlign w:val="center"/>
          </w:tcPr>
          <w:p w14:paraId="688AF740" w14:textId="0FB57A91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4 500</w:t>
            </w:r>
          </w:p>
        </w:tc>
        <w:tc>
          <w:tcPr>
            <w:tcW w:w="1966" w:type="dxa"/>
            <w:vAlign w:val="center"/>
          </w:tcPr>
          <w:p w14:paraId="363C33F5" w14:textId="1E50D67F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55</w:t>
            </w:r>
          </w:p>
        </w:tc>
        <w:tc>
          <w:tcPr>
            <w:tcW w:w="1939" w:type="dxa"/>
            <w:vAlign w:val="center"/>
          </w:tcPr>
          <w:p w14:paraId="3EA21273" w14:textId="1E417951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13</w:t>
            </w:r>
          </w:p>
        </w:tc>
      </w:tr>
      <w:tr w:rsidR="00A92893" w14:paraId="6268D137" w14:textId="77777777" w:rsidTr="00A92893">
        <w:tc>
          <w:tcPr>
            <w:tcW w:w="2176" w:type="dxa"/>
            <w:vAlign w:val="center"/>
          </w:tcPr>
          <w:p w14:paraId="2D0DF557" w14:textId="4F54FB6A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E</w:t>
            </w:r>
          </w:p>
        </w:tc>
        <w:tc>
          <w:tcPr>
            <w:tcW w:w="1677" w:type="dxa"/>
          </w:tcPr>
          <w:p w14:paraId="73C53C4B" w14:textId="05343E83" w:rsidR="00A92893" w:rsidRPr="006546DF" w:rsidRDefault="006546DF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 w:rsidRPr="006546DF"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D14 ; H14</w:t>
            </w:r>
          </w:p>
        </w:tc>
        <w:tc>
          <w:tcPr>
            <w:tcW w:w="1956" w:type="dxa"/>
            <w:vAlign w:val="center"/>
          </w:tcPr>
          <w:p w14:paraId="0B89E439" w14:textId="6A4F0023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3 000</w:t>
            </w:r>
          </w:p>
        </w:tc>
        <w:tc>
          <w:tcPr>
            <w:tcW w:w="1966" w:type="dxa"/>
            <w:vAlign w:val="center"/>
          </w:tcPr>
          <w:p w14:paraId="44051B79" w14:textId="020F4A96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20</w:t>
            </w:r>
          </w:p>
        </w:tc>
        <w:tc>
          <w:tcPr>
            <w:tcW w:w="1939" w:type="dxa"/>
            <w:vAlign w:val="center"/>
          </w:tcPr>
          <w:p w14:paraId="12FBD6B6" w14:textId="1FAD02DC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13</w:t>
            </w:r>
          </w:p>
        </w:tc>
      </w:tr>
      <w:tr w:rsidR="00A92893" w14:paraId="790EEECC" w14:textId="77777777" w:rsidTr="00A92893">
        <w:tc>
          <w:tcPr>
            <w:tcW w:w="2176" w:type="dxa"/>
            <w:vAlign w:val="center"/>
          </w:tcPr>
          <w:p w14:paraId="6A2F27A9" w14:textId="0A3DE9A1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F</w:t>
            </w:r>
          </w:p>
        </w:tc>
        <w:tc>
          <w:tcPr>
            <w:tcW w:w="1677" w:type="dxa"/>
          </w:tcPr>
          <w:p w14:paraId="4FDAF849" w14:textId="6BE91A7F" w:rsidR="00A92893" w:rsidRPr="006546DF" w:rsidRDefault="006546DF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 w:rsidRPr="006546DF"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D12 ; H12</w:t>
            </w:r>
          </w:p>
        </w:tc>
        <w:tc>
          <w:tcPr>
            <w:tcW w:w="1956" w:type="dxa"/>
            <w:vAlign w:val="center"/>
          </w:tcPr>
          <w:p w14:paraId="2E1161D3" w14:textId="70A6F391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2 800</w:t>
            </w:r>
          </w:p>
        </w:tc>
        <w:tc>
          <w:tcPr>
            <w:tcW w:w="1966" w:type="dxa"/>
            <w:vAlign w:val="center"/>
          </w:tcPr>
          <w:p w14:paraId="6BE2B6EA" w14:textId="5965E2BA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20</w:t>
            </w:r>
          </w:p>
        </w:tc>
        <w:tc>
          <w:tcPr>
            <w:tcW w:w="1939" w:type="dxa"/>
            <w:vAlign w:val="center"/>
          </w:tcPr>
          <w:p w14:paraId="739011FC" w14:textId="34B7F042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9</w:t>
            </w:r>
          </w:p>
        </w:tc>
      </w:tr>
      <w:tr w:rsidR="00A92893" w14:paraId="1CCCFE7C" w14:textId="77777777" w:rsidTr="00A92893">
        <w:tc>
          <w:tcPr>
            <w:tcW w:w="2176" w:type="dxa"/>
            <w:vAlign w:val="center"/>
          </w:tcPr>
          <w:p w14:paraId="5FD2468D" w14:textId="7F4B8A9F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G</w:t>
            </w:r>
          </w:p>
        </w:tc>
        <w:tc>
          <w:tcPr>
            <w:tcW w:w="1677" w:type="dxa"/>
          </w:tcPr>
          <w:p w14:paraId="61D91166" w14:textId="484778F3" w:rsidR="00A92893" w:rsidRPr="006546DF" w:rsidRDefault="006546DF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 w:rsidRPr="006546DF"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D10 ; H10</w:t>
            </w:r>
          </w:p>
        </w:tc>
        <w:tc>
          <w:tcPr>
            <w:tcW w:w="1956" w:type="dxa"/>
            <w:vAlign w:val="center"/>
          </w:tcPr>
          <w:p w14:paraId="20E988AF" w14:textId="1E73F70B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1 700</w:t>
            </w:r>
          </w:p>
        </w:tc>
        <w:tc>
          <w:tcPr>
            <w:tcW w:w="1966" w:type="dxa"/>
            <w:vAlign w:val="center"/>
          </w:tcPr>
          <w:p w14:paraId="3A2D65E9" w14:textId="1E0CDFEC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15</w:t>
            </w:r>
          </w:p>
        </w:tc>
        <w:tc>
          <w:tcPr>
            <w:tcW w:w="1939" w:type="dxa"/>
            <w:vAlign w:val="center"/>
          </w:tcPr>
          <w:p w14:paraId="7AAB684B" w14:textId="6EF7296A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9</w:t>
            </w:r>
          </w:p>
        </w:tc>
      </w:tr>
      <w:tr w:rsidR="00A92893" w14:paraId="0C9FFA83" w14:textId="77777777" w:rsidTr="00A92893">
        <w:tc>
          <w:tcPr>
            <w:tcW w:w="2176" w:type="dxa"/>
            <w:vAlign w:val="center"/>
          </w:tcPr>
          <w:p w14:paraId="09FD99BA" w14:textId="705A2185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jalonné</w:t>
            </w:r>
          </w:p>
        </w:tc>
        <w:tc>
          <w:tcPr>
            <w:tcW w:w="1677" w:type="dxa"/>
          </w:tcPr>
          <w:p w14:paraId="6762FF5C" w14:textId="77777777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</w:p>
        </w:tc>
        <w:tc>
          <w:tcPr>
            <w:tcW w:w="1956" w:type="dxa"/>
            <w:vAlign w:val="center"/>
          </w:tcPr>
          <w:p w14:paraId="60FF2499" w14:textId="5F7D5CEE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2 000 le long des jalons</w:t>
            </w:r>
          </w:p>
        </w:tc>
        <w:tc>
          <w:tcPr>
            <w:tcW w:w="1966" w:type="dxa"/>
            <w:vAlign w:val="center"/>
          </w:tcPr>
          <w:p w14:paraId="372BEBFB" w14:textId="586C9AEC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15</w:t>
            </w:r>
          </w:p>
        </w:tc>
        <w:tc>
          <w:tcPr>
            <w:tcW w:w="1939" w:type="dxa"/>
            <w:vAlign w:val="center"/>
          </w:tcPr>
          <w:p w14:paraId="2B08D354" w14:textId="59803017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9</w:t>
            </w:r>
          </w:p>
        </w:tc>
      </w:tr>
      <w:tr w:rsidR="00A92893" w14:paraId="6FE353F7" w14:textId="77777777" w:rsidTr="00A92893">
        <w:tc>
          <w:tcPr>
            <w:tcW w:w="2176" w:type="dxa"/>
            <w:vAlign w:val="center"/>
          </w:tcPr>
          <w:p w14:paraId="068144AC" w14:textId="5ADA5FEE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Initiation Court (techniquement facile)</w:t>
            </w:r>
          </w:p>
        </w:tc>
        <w:tc>
          <w:tcPr>
            <w:tcW w:w="1677" w:type="dxa"/>
          </w:tcPr>
          <w:p w14:paraId="6DA8365A" w14:textId="77777777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</w:p>
        </w:tc>
        <w:tc>
          <w:tcPr>
            <w:tcW w:w="1956" w:type="dxa"/>
            <w:vAlign w:val="center"/>
          </w:tcPr>
          <w:p w14:paraId="283428F1" w14:textId="5BEB51A6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3 400</w:t>
            </w:r>
          </w:p>
        </w:tc>
        <w:tc>
          <w:tcPr>
            <w:tcW w:w="1966" w:type="dxa"/>
            <w:vAlign w:val="center"/>
          </w:tcPr>
          <w:p w14:paraId="741370B3" w14:textId="37417B25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25</w:t>
            </w:r>
          </w:p>
        </w:tc>
        <w:tc>
          <w:tcPr>
            <w:tcW w:w="1939" w:type="dxa"/>
            <w:vAlign w:val="center"/>
          </w:tcPr>
          <w:p w14:paraId="28D78A59" w14:textId="661DFD20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13</w:t>
            </w:r>
          </w:p>
        </w:tc>
      </w:tr>
      <w:tr w:rsidR="00A92893" w14:paraId="48E7BB9D" w14:textId="77777777" w:rsidTr="00A92893">
        <w:tc>
          <w:tcPr>
            <w:tcW w:w="2176" w:type="dxa"/>
            <w:vAlign w:val="center"/>
          </w:tcPr>
          <w:p w14:paraId="2B9AD9B9" w14:textId="069F2367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Initiation Long (techniquement moyen)</w:t>
            </w:r>
          </w:p>
        </w:tc>
        <w:tc>
          <w:tcPr>
            <w:tcW w:w="1677" w:type="dxa"/>
          </w:tcPr>
          <w:p w14:paraId="733291CD" w14:textId="77777777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</w:p>
        </w:tc>
        <w:tc>
          <w:tcPr>
            <w:tcW w:w="1956" w:type="dxa"/>
            <w:vAlign w:val="center"/>
          </w:tcPr>
          <w:p w14:paraId="6E9F534A" w14:textId="693A0DDC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6 800</w:t>
            </w:r>
          </w:p>
        </w:tc>
        <w:tc>
          <w:tcPr>
            <w:tcW w:w="1966" w:type="dxa"/>
            <w:vAlign w:val="center"/>
          </w:tcPr>
          <w:p w14:paraId="714B29DA" w14:textId="01D4BB03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90</w:t>
            </w:r>
          </w:p>
        </w:tc>
        <w:tc>
          <w:tcPr>
            <w:tcW w:w="1939" w:type="dxa"/>
            <w:vAlign w:val="center"/>
          </w:tcPr>
          <w:p w14:paraId="6B9186A8" w14:textId="59172513" w:rsidR="00A92893" w:rsidRDefault="00A92893" w:rsidP="00B036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u w:val="none"/>
              </w:rPr>
              <w:t>15</w:t>
            </w:r>
          </w:p>
        </w:tc>
      </w:tr>
    </w:tbl>
    <w:p w14:paraId="03CBF2A8" w14:textId="77777777" w:rsidR="0012544A" w:rsidRDefault="0012544A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30A32949" w14:textId="2001CE05" w:rsidR="00BE7710" w:rsidRDefault="00BE7710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u w:val="none"/>
        </w:rPr>
        <w:t>Le</w:t>
      </w:r>
      <w:r w:rsidRPr="00A92893">
        <w:rPr>
          <w:rFonts w:ascii="Times New Roman" w:hAnsi="Times New Roman" w:cs="Times New Roman"/>
          <w:b w:val="0"/>
          <w:bCs/>
          <w:color w:val="000000"/>
          <w:sz w:val="24"/>
          <w:u w:val="none"/>
        </w:rPr>
        <w:t xml:space="preserve">s caractéristiques </w:t>
      </w:r>
      <w:r>
        <w:rPr>
          <w:rFonts w:ascii="Times New Roman" w:hAnsi="Times New Roman" w:cs="Times New Roman"/>
          <w:b w:val="0"/>
          <w:bCs/>
          <w:color w:val="000000"/>
          <w:sz w:val="24"/>
          <w:u w:val="none"/>
        </w:rPr>
        <w:t xml:space="preserve">des circuits </w:t>
      </w:r>
      <w:r w:rsidRPr="00A92893">
        <w:rPr>
          <w:rFonts w:ascii="Times New Roman" w:hAnsi="Times New Roman" w:cs="Times New Roman"/>
          <w:b w:val="0"/>
          <w:bCs/>
          <w:color w:val="000000"/>
          <w:sz w:val="24"/>
          <w:u w:val="none"/>
        </w:rPr>
        <w:t>peuvent sensiblement changer</w:t>
      </w:r>
      <w:r>
        <w:rPr>
          <w:rFonts w:ascii="Times New Roman" w:hAnsi="Times New Roman" w:cs="Times New Roman"/>
          <w:b w:val="0"/>
          <w:bCs/>
          <w:color w:val="000000"/>
          <w:sz w:val="24"/>
          <w:u w:val="none"/>
        </w:rPr>
        <w:t xml:space="preserve"> et seront mis à jour si besoin </w:t>
      </w:r>
      <w:r>
        <w:rPr>
          <w:rFonts w:ascii="Times New Roman" w:hAnsi="Times New Roman" w:cs="Times New Roman"/>
          <w:b w:val="0"/>
          <w:bCs/>
          <w:color w:val="000000"/>
          <w:sz w:val="24"/>
          <w:u w:val="none"/>
        </w:rPr>
        <w:t>et affiché le jour de la course.</w:t>
      </w:r>
    </w:p>
    <w:p w14:paraId="7E73974E" w14:textId="77777777" w:rsidR="00BE7710" w:rsidRDefault="00BE7710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4228D84B" w14:textId="5DDFAD0F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DÉPARTS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</w:t>
      </w:r>
      <w:r w:rsidR="00510DDB">
        <w:rPr>
          <w:rFonts w:ascii="Times New Roman" w:hAnsi="Times New Roman" w:cs="Times New Roman"/>
          <w:b w:val="0"/>
          <w:color w:val="000000"/>
          <w:sz w:val="24"/>
          <w:u w:val="none"/>
        </w:rPr>
        <w:t>Pour les circuits chronométrés : d</w:t>
      </w:r>
      <w:r w:rsidR="007411A8">
        <w:rPr>
          <w:rFonts w:ascii="Times New Roman" w:hAnsi="Times New Roman" w:cs="Times New Roman"/>
          <w:b w:val="0"/>
          <w:color w:val="000000"/>
          <w:sz w:val="24"/>
          <w:u w:val="none"/>
        </w:rPr>
        <w:t>e 10h à 12h, toutes  les deux minutes</w:t>
      </w:r>
      <w:r w:rsidR="000F025E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, </w:t>
      </w:r>
      <w:r w:rsidR="000F025E" w:rsidRPr="000F025E">
        <w:rPr>
          <w:rFonts w:ascii="Times New Roman" w:hAnsi="Times New Roman" w:cs="Times New Roman"/>
          <w:b w:val="0"/>
          <w:sz w:val="24"/>
          <w:u w:val="none"/>
        </w:rPr>
        <w:t>avec 4’ minimum entre 2 coureurs du même club sur le même circuit</w:t>
      </w:r>
    </w:p>
    <w:p w14:paraId="68FEFB0D" w14:textId="51B65149" w:rsidR="00510DDB" w:rsidRPr="000F025E" w:rsidRDefault="00510DDB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Pour les circuits non chronométrés, départ libre entre 10h et 12h.</w:t>
      </w:r>
    </w:p>
    <w:p w14:paraId="33FE971A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48F7A2D3" w14:textId="70C8EB7A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DISTANCE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: Parki</w:t>
      </w:r>
      <w:r w:rsidR="00B0450A">
        <w:rPr>
          <w:rFonts w:ascii="Times New Roman" w:hAnsi="Times New Roman" w:cs="Times New Roman"/>
          <w:b w:val="0"/>
          <w:color w:val="000000"/>
          <w:sz w:val="24"/>
          <w:u w:val="none"/>
        </w:rPr>
        <w:t>ng-accueil : sur place</w:t>
      </w:r>
      <w:r w:rsidR="00510DDB">
        <w:rPr>
          <w:rFonts w:ascii="Times New Roman" w:hAnsi="Times New Roman" w:cs="Times New Roman"/>
          <w:b w:val="0"/>
          <w:color w:val="000000"/>
          <w:sz w:val="24"/>
          <w:u w:val="none"/>
        </w:rPr>
        <w:t>, accueil-départ-arrivée : sur place</w:t>
      </w:r>
    </w:p>
    <w:p w14:paraId="5F2E6572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11F6BCBB" w14:textId="1C9094C8" w:rsidR="00457B5A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>FERMETURE DES CIRCUITS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</w:t>
      </w:r>
      <w:r w:rsidR="00583625">
        <w:rPr>
          <w:rFonts w:ascii="Times New Roman" w:hAnsi="Times New Roman" w:cs="Times New Roman"/>
          <w:bCs/>
          <w:color w:val="000000"/>
          <w:sz w:val="24"/>
          <w:u w:val="none"/>
        </w:rPr>
        <w:t>14h</w:t>
      </w:r>
    </w:p>
    <w:p w14:paraId="41B2FE24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1C431A77" w14:textId="77777777" w:rsidR="00245BEA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CONTACT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:</w:t>
      </w:r>
      <w:r w:rsidR="007411A8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Hélène Serrand</w:t>
      </w:r>
      <w:r w:rsidR="00693548">
        <w:rPr>
          <w:rFonts w:ascii="Times New Roman" w:hAnsi="Times New Roman" w:cs="Times New Roman"/>
          <w:b w:val="0"/>
          <w:color w:val="000000"/>
          <w:sz w:val="24"/>
          <w:u w:val="none"/>
        </w:rPr>
        <w:t>, 17 rue Vincent d’Indy 311</w:t>
      </w:r>
      <w:r w:rsidR="00245BEA">
        <w:rPr>
          <w:rFonts w:ascii="Times New Roman" w:hAnsi="Times New Roman" w:cs="Times New Roman"/>
          <w:b w:val="0"/>
          <w:color w:val="000000"/>
          <w:sz w:val="24"/>
          <w:u w:val="none"/>
        </w:rPr>
        <w:t>70 Tournefeuille</w:t>
      </w:r>
    </w:p>
    <w:p w14:paraId="0ACC8B5D" w14:textId="48128AAA" w:rsidR="005C4001" w:rsidRDefault="00693548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tel</w:t>
      </w:r>
      <w:r w:rsidR="007411A8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 : 0680989582, </w:t>
      </w:r>
      <w:hyperlink r:id="rId10" w:history="1">
        <w:r w:rsidR="00BE7710" w:rsidRPr="00567B20">
          <w:rPr>
            <w:rStyle w:val="Lienhypertexte"/>
            <w:rFonts w:ascii="Times New Roman" w:hAnsi="Times New Roman" w:cs="Times New Roman"/>
            <w:b w:val="0"/>
            <w:sz w:val="24"/>
          </w:rPr>
          <w:t>helene.serrand@wanadoo.fr</w:t>
        </w:r>
      </w:hyperlink>
    </w:p>
    <w:p w14:paraId="0049628C" w14:textId="77777777" w:rsidR="00BE7710" w:rsidRDefault="00BE7710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0A5E6724" w14:textId="77777777" w:rsidR="00BE7710" w:rsidRDefault="00BE7710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62A77936" w14:textId="77777777" w:rsidR="00BE7710" w:rsidRDefault="00BE7710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4DE2021B" w14:textId="77777777" w:rsidR="00BE7710" w:rsidRDefault="00BE7710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72779874" w14:textId="77777777" w:rsidR="00BE7710" w:rsidRDefault="00BE7710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500FF"/>
          <w:sz w:val="24"/>
          <w:u w:val="none"/>
        </w:rPr>
      </w:pPr>
      <w:bookmarkStart w:id="0" w:name="_GoBack"/>
      <w:bookmarkEnd w:id="0"/>
    </w:p>
    <w:p w14:paraId="640B31EB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1E997E5F" w14:textId="5B2D3A72" w:rsidR="000F025E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INSCRIPTIONS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</w:t>
      </w:r>
      <w:r w:rsidR="00510DDB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</w:t>
      </w:r>
    </w:p>
    <w:p w14:paraId="6C38C465" w14:textId="5E4D0B5A" w:rsidR="00086668" w:rsidRPr="009E193A" w:rsidRDefault="000F025E" w:rsidP="009E193A">
      <w:pPr>
        <w:pStyle w:val="Rubrique"/>
        <w:jc w:val="both"/>
        <w:rPr>
          <w:b/>
          <w:bCs/>
        </w:rPr>
      </w:pPr>
      <w:r>
        <w:tab/>
        <w:t>1.</w:t>
      </w:r>
      <w:r w:rsidR="00E95559">
        <w:t xml:space="preserve"> Pour les licenciés FFCO et les non licenciés qui veulent être chronométrés sur les circuits compétitions,</w:t>
      </w:r>
      <w:r>
        <w:t xml:space="preserve"> </w:t>
      </w:r>
      <w:r w:rsidR="005A5669">
        <w:t xml:space="preserve">Inscription </w:t>
      </w:r>
      <w:r w:rsidR="00E95559" w:rsidRPr="00A92893">
        <w:rPr>
          <w:b/>
        </w:rPr>
        <w:t>obligatoire</w:t>
      </w:r>
      <w:r w:rsidR="00E95559">
        <w:t xml:space="preserve"> </w:t>
      </w:r>
      <w:r w:rsidR="005A5669">
        <w:t xml:space="preserve">en ligne sur le site FFCO :  </w:t>
      </w:r>
      <w:hyperlink r:id="rId11" w:history="1">
        <w:r w:rsidR="005A5669" w:rsidRPr="00A92893">
          <w:rPr>
            <w:b/>
            <w:color w:val="193AA2"/>
            <w:u w:color="193AA2"/>
          </w:rPr>
          <w:t>http://licences.ffcorientation.fr/inscriptions/</w:t>
        </w:r>
      </w:hyperlink>
      <w:r w:rsidR="005A5669">
        <w:rPr>
          <w:rFonts w:ascii="Helvetica" w:hAnsi="Helvetica"/>
          <w:b/>
        </w:rPr>
        <w:t xml:space="preserve"> </w:t>
      </w:r>
      <w:r w:rsidRPr="00A92893">
        <w:rPr>
          <w:b/>
        </w:rPr>
        <w:t>avant le</w:t>
      </w:r>
      <w:r>
        <w:t xml:space="preserve"> </w:t>
      </w:r>
      <w:r w:rsidR="00510DDB">
        <w:rPr>
          <w:b/>
          <w:bCs/>
        </w:rPr>
        <w:t>02/10</w:t>
      </w:r>
      <w:r>
        <w:rPr>
          <w:b/>
          <w:bCs/>
        </w:rPr>
        <w:t>/2011</w:t>
      </w:r>
      <w:r>
        <w:t xml:space="preserve">. </w:t>
      </w:r>
      <w:r w:rsidR="00E95559">
        <w:rPr>
          <w:b/>
          <w:bCs/>
        </w:rPr>
        <w:t>P</w:t>
      </w:r>
      <w:r>
        <w:rPr>
          <w:b/>
          <w:bCs/>
        </w:rPr>
        <w:t>as d’inscription possible le matin pour ces coureurs.</w:t>
      </w:r>
    </w:p>
    <w:p w14:paraId="3C85FA49" w14:textId="77777777" w:rsidR="00086668" w:rsidRDefault="00086668" w:rsidP="000F025E">
      <w:pPr>
        <w:pStyle w:val="Rubrique"/>
        <w:jc w:val="both"/>
      </w:pPr>
      <w:r>
        <w:tab/>
      </w:r>
    </w:p>
    <w:p w14:paraId="1C86FAFC" w14:textId="44461BED" w:rsidR="005C4001" w:rsidRPr="000F025E" w:rsidRDefault="009E193A" w:rsidP="000F025E">
      <w:pPr>
        <w:pStyle w:val="Rubrique"/>
        <w:jc w:val="both"/>
        <w:rPr>
          <w:b/>
        </w:rPr>
      </w:pPr>
      <w:r>
        <w:tab/>
        <w:t>2</w:t>
      </w:r>
      <w:r w:rsidR="00086668">
        <w:t>. Pour les non licenciés</w:t>
      </w:r>
      <w:r>
        <w:t xml:space="preserve"> non chronométrés</w:t>
      </w:r>
      <w:r w:rsidR="00086668">
        <w:t xml:space="preserve">, </w:t>
      </w:r>
      <w:r>
        <w:t>inscription possible</w:t>
      </w:r>
      <w:r w:rsidR="000F025E">
        <w:t xml:space="preserve"> </w:t>
      </w:r>
      <w:r w:rsidR="00583625">
        <w:t>s</w:t>
      </w:r>
      <w:r>
        <w:t>ur place</w:t>
      </w:r>
      <w:r w:rsidR="00B03613">
        <w:t xml:space="preserve"> dans la mesure des cartes disponibles</w:t>
      </w:r>
      <w:r w:rsidR="000F025E">
        <w:t xml:space="preserve">, </w:t>
      </w:r>
      <w:r w:rsidR="000F025E" w:rsidRPr="000F025E">
        <w:rPr>
          <w:b/>
          <w:bCs/>
          <w:color w:val="000000"/>
        </w:rPr>
        <w:t>p</w:t>
      </w:r>
      <w:r w:rsidR="005C4001" w:rsidRPr="000F025E">
        <w:rPr>
          <w:b/>
          <w:bCs/>
          <w:color w:val="000000"/>
        </w:rPr>
        <w:t>ré inscription par email très appréciée !</w:t>
      </w:r>
    </w:p>
    <w:p w14:paraId="01575DA2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0FAFB94A" w14:textId="1711115F" w:rsidR="00283D18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TARIFS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</w:t>
      </w:r>
      <w:r w:rsidR="00AD3991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Licencié Jeunes (-18ans): 4 </w:t>
      </w:r>
      <w:r w:rsidR="00283D18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€ </w:t>
      </w:r>
    </w:p>
    <w:p w14:paraId="63641084" w14:textId="2626CC9A" w:rsidR="00283D18" w:rsidRDefault="00283D18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color w:val="000000"/>
          <w:sz w:val="24"/>
          <w:u w:val="none"/>
        </w:rPr>
        <w:tab/>
        <w:t xml:space="preserve">        Licencié Adultes : </w:t>
      </w:r>
      <w:r w:rsidR="00AD3991">
        <w:rPr>
          <w:rFonts w:ascii="Times New Roman" w:hAnsi="Times New Roman" w:cs="Times New Roman"/>
          <w:b w:val="0"/>
          <w:color w:val="000000"/>
          <w:sz w:val="24"/>
          <w:u w:val="none"/>
        </w:rPr>
        <w:t>6</w:t>
      </w:r>
      <w:r w:rsidR="005C4001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€</w:t>
      </w:r>
    </w:p>
    <w:p w14:paraId="10DA8BFC" w14:textId="24D0BEEA" w:rsidR="00283D18" w:rsidRDefault="00AD3991" w:rsidP="00741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Non licencié : ajouter 3</w:t>
      </w:r>
      <w:r w:rsidR="005C4001">
        <w:rPr>
          <w:rFonts w:ascii="Times New Roman" w:hAnsi="Times New Roman" w:cs="Times New Roman"/>
          <w:b w:val="0"/>
          <w:color w:val="000000"/>
          <w:sz w:val="24"/>
          <w:u w:val="none"/>
        </w:rPr>
        <w:t>€ par per</w:t>
      </w:r>
      <w:r w:rsidR="007411A8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sonne (inclus Pass'Orientation). </w:t>
      </w:r>
    </w:p>
    <w:p w14:paraId="2B38ED42" w14:textId="7738D844" w:rsidR="00651C0E" w:rsidRDefault="007411A8" w:rsidP="00651C0E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color w:val="000000"/>
          <w:sz w:val="24"/>
          <w:u w:val="none"/>
        </w:rPr>
        <w:tab/>
        <w:t xml:space="preserve">      </w:t>
      </w:r>
      <w:r w:rsidR="00643491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</w:t>
      </w:r>
      <w:r w:rsidR="00283D18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</w:t>
      </w:r>
      <w:r w:rsidR="005C4001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Famille </w:t>
      </w:r>
      <w:r w:rsidR="00AD3991">
        <w:rPr>
          <w:rFonts w:ascii="Times New Roman" w:hAnsi="Times New Roman" w:cs="Times New Roman"/>
          <w:b w:val="0"/>
          <w:color w:val="000000"/>
          <w:sz w:val="24"/>
          <w:u w:val="none"/>
        </w:rPr>
        <w:t>Non Licenciée:16</w:t>
      </w:r>
      <w:r w:rsidR="00B0450A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€ pour 4</w:t>
      </w:r>
      <w:r w:rsidR="005C4001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cartes</w:t>
      </w:r>
    </w:p>
    <w:p w14:paraId="08FD7071" w14:textId="77777777" w:rsidR="00B03613" w:rsidRDefault="00B03613" w:rsidP="00651C0E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41F2C4FC" w14:textId="77777777" w:rsidR="00651C0E" w:rsidRDefault="00651C0E" w:rsidP="00651C0E">
      <w:pPr>
        <w:pStyle w:val="Rubrique"/>
        <w:tabs>
          <w:tab w:val="clear" w:pos="2280"/>
          <w:tab w:val="left" w:pos="1985"/>
        </w:tabs>
      </w:pPr>
      <w:r>
        <w:rPr>
          <w:u w:val="single"/>
        </w:rPr>
        <w:t>Pour être chronométré, il faut obligatoirement</w:t>
      </w:r>
      <w:r>
        <w:t> :</w:t>
      </w:r>
    </w:p>
    <w:p w14:paraId="197BC061" w14:textId="77777777" w:rsidR="00651C0E" w:rsidRDefault="00651C0E" w:rsidP="00651C0E">
      <w:pPr>
        <w:pStyle w:val="Rubrique"/>
        <w:numPr>
          <w:ilvl w:val="0"/>
          <w:numId w:val="1"/>
        </w:numPr>
        <w:tabs>
          <w:tab w:val="clear" w:pos="2280"/>
          <w:tab w:val="clear" w:pos="3015"/>
          <w:tab w:val="num" w:pos="993"/>
          <w:tab w:val="left" w:pos="1985"/>
          <w:tab w:val="left" w:pos="4962"/>
        </w:tabs>
        <w:ind w:left="993" w:right="-425" w:hanging="425"/>
      </w:pPr>
      <w:r>
        <w:t>Location puce électronique à la journée  : 3,00 €</w:t>
      </w:r>
      <w:r w:rsidRPr="00651C0E">
        <w:rPr>
          <w:b/>
          <w:bCs/>
        </w:rPr>
        <w:t xml:space="preserve"> </w:t>
      </w:r>
      <w:r>
        <w:t xml:space="preserve">en sus (caution de 30 € ou pièce d’identité) </w:t>
      </w:r>
    </w:p>
    <w:p w14:paraId="3B9011FF" w14:textId="77777777" w:rsidR="00651C0E" w:rsidRDefault="00651C0E" w:rsidP="00651C0E">
      <w:pPr>
        <w:pStyle w:val="Rubrique"/>
        <w:numPr>
          <w:ilvl w:val="0"/>
          <w:numId w:val="1"/>
        </w:numPr>
        <w:tabs>
          <w:tab w:val="clear" w:pos="2280"/>
          <w:tab w:val="clear" w:pos="3015"/>
          <w:tab w:val="num" w:pos="1560"/>
          <w:tab w:val="left" w:pos="1985"/>
          <w:tab w:val="left" w:pos="4962"/>
        </w:tabs>
        <w:ind w:left="993" w:hanging="425"/>
        <w:rPr>
          <w:b/>
          <w:bCs/>
        </w:rPr>
      </w:pPr>
      <w:r>
        <w:rPr>
          <w:b/>
          <w:bCs/>
        </w:rPr>
        <w:t>Certificat médical de non contre-indication à la pratique de la course d’orientation en compétition de moins d’un an</w:t>
      </w:r>
      <w:r>
        <w:rPr>
          <w:b/>
          <w:bCs/>
        </w:rPr>
        <w:tab/>
      </w:r>
    </w:p>
    <w:p w14:paraId="210F256D" w14:textId="77777777" w:rsidR="005C4001" w:rsidRDefault="005C4001" w:rsidP="00457B5A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5D1B8C81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04EA1CC4" w14:textId="011D9C9B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RESTAURATION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: </w:t>
      </w:r>
      <w:r w:rsidR="007411A8">
        <w:rPr>
          <w:rFonts w:ascii="Times New Roman" w:hAnsi="Times New Roman" w:cs="Times New Roman"/>
          <w:b w:val="0"/>
          <w:color w:val="000000"/>
          <w:sz w:val="24"/>
          <w:u w:val="none"/>
        </w:rPr>
        <w:t>Buvette disponible sur place</w:t>
      </w:r>
      <w:r w:rsidR="00510DDB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 (sandwich, boissons, gâteaux,…)</w:t>
      </w:r>
    </w:p>
    <w:p w14:paraId="245E2DE6" w14:textId="77777777" w:rsidR="005C4001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</w:p>
    <w:p w14:paraId="4C1387DA" w14:textId="678BCE43" w:rsidR="007411A8" w:rsidRDefault="005C4001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RESULTATS : </w:t>
      </w:r>
      <w:r w:rsidR="0037712A">
        <w:rPr>
          <w:rFonts w:ascii="Times New Roman" w:hAnsi="Times New Roman" w:cs="Times New Roman"/>
          <w:b w:val="0"/>
          <w:color w:val="000000"/>
          <w:sz w:val="24"/>
          <w:u w:val="none"/>
        </w:rPr>
        <w:t>Remise des récompenses à 13h3</w:t>
      </w:r>
      <w:r w:rsidR="007411A8">
        <w:rPr>
          <w:rFonts w:ascii="Times New Roman" w:hAnsi="Times New Roman" w:cs="Times New Roman"/>
          <w:b w:val="0"/>
          <w:color w:val="000000"/>
          <w:sz w:val="24"/>
          <w:u w:val="none"/>
        </w:rPr>
        <w:t>0</w:t>
      </w:r>
    </w:p>
    <w:p w14:paraId="244F91FC" w14:textId="77777777" w:rsidR="007411A8" w:rsidRDefault="007411A8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</w:p>
    <w:p w14:paraId="3FB8E6C2" w14:textId="77777777" w:rsidR="00A92893" w:rsidRDefault="007411A8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4"/>
          <w:u w:val="none"/>
        </w:rPr>
      </w:pPr>
      <w:r>
        <w:rPr>
          <w:rFonts w:ascii="Times New Roman" w:hAnsi="Times New Roman" w:cs="Times New Roman"/>
          <w:bCs/>
          <w:color w:val="000000"/>
          <w:sz w:val="24"/>
          <w:u w:val="none"/>
        </w:rPr>
        <w:t xml:space="preserve">NON-LICENCIES : </w:t>
      </w:r>
      <w:r>
        <w:rPr>
          <w:rFonts w:ascii="Times New Roman" w:hAnsi="Times New Roman" w:cs="Times New Roman"/>
          <w:b w:val="0"/>
          <w:color w:val="000000"/>
          <w:sz w:val="24"/>
          <w:u w:val="none"/>
        </w:rPr>
        <w:t>une attention toute particulière a été portée pour l'accueil des non-licenciés. Tous les circuits sont ouverts aux non-licenciés sous réserve de respecter les conditions d'inscription. Des licenciés seront à l'accueil et au départ pour renseigner et expliquer le</w:t>
      </w:r>
      <w:r w:rsidR="00A92893">
        <w:rPr>
          <w:rFonts w:ascii="Times New Roman" w:hAnsi="Times New Roman" w:cs="Times New Roman"/>
          <w:b w:val="0"/>
          <w:color w:val="000000"/>
          <w:sz w:val="24"/>
          <w:u w:val="none"/>
        </w:rPr>
        <w:t>s bases de la CO.</w:t>
      </w:r>
    </w:p>
    <w:p w14:paraId="1BA03795" w14:textId="33797539" w:rsidR="005C4001" w:rsidRDefault="0067598B" w:rsidP="005C4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u w:val="none"/>
        </w:rPr>
      </w:pPr>
      <w:r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Les circuits </w:t>
      </w:r>
      <w:r w:rsidR="00583625">
        <w:rPr>
          <w:rFonts w:ascii="Times New Roman" w:hAnsi="Times New Roman" w:cs="Times New Roman"/>
          <w:b w:val="0"/>
          <w:color w:val="000000"/>
          <w:sz w:val="24"/>
          <w:u w:val="none"/>
        </w:rPr>
        <w:t xml:space="preserve">Initiation Court et Initiation Long sont spécialement conçus pour découvrir la CO. </w:t>
      </w:r>
      <w:r w:rsidR="0037712A">
        <w:rPr>
          <w:rFonts w:ascii="Times New Roman" w:hAnsi="Times New Roman" w:cs="Times New Roman"/>
          <w:b w:val="0"/>
          <w:color w:val="000000"/>
          <w:sz w:val="24"/>
          <w:u w:val="none"/>
        </w:rPr>
        <w:t>Les circuits F, G et jalonné sont plus spécifiquement dédiés aux enfants.</w:t>
      </w:r>
    </w:p>
    <w:p w14:paraId="6C810A18" w14:textId="77777777" w:rsidR="005C4001" w:rsidRDefault="005C4001"/>
    <w:sectPr w:rsidR="005C4001" w:rsidSect="00E74B59">
      <w:headerReference w:type="default" r:id="rId12"/>
      <w:pgSz w:w="12240" w:h="15840"/>
      <w:pgMar w:top="1417" w:right="1325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B31D" w14:textId="77777777" w:rsidR="00A92893" w:rsidRDefault="00A92893">
      <w:r>
        <w:separator/>
      </w:r>
    </w:p>
  </w:endnote>
  <w:endnote w:type="continuationSeparator" w:id="0">
    <w:p w14:paraId="4FB999F5" w14:textId="77777777" w:rsidR="00A92893" w:rsidRDefault="00A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9F59F" w14:textId="77777777" w:rsidR="00A92893" w:rsidRDefault="00A92893">
      <w:r>
        <w:separator/>
      </w:r>
    </w:p>
  </w:footnote>
  <w:footnote w:type="continuationSeparator" w:id="0">
    <w:p w14:paraId="0205B523" w14:textId="77777777" w:rsidR="00A92893" w:rsidRDefault="00A92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3CA125" w14:textId="77777777" w:rsidR="00A92893" w:rsidRDefault="00A92893">
    <w:pPr>
      <w:pStyle w:val="En-tte"/>
    </w:pPr>
    <w:r>
      <w:rPr>
        <w:noProof/>
      </w:rPr>
      <w:pict w14:anchorId="4DDD9E0C">
        <v:shapetype id="_x0000_t202" coordsize="21600,21600" o:spt="202" path="m0,0l0,21600,21600,21600,21600,0xe">
          <v:stroke joinstyle="miter"/>
          <v:path gradientshapeok="t" o:connecttype="rect"/>
        </v:shapetype>
        <v:shape id="_x0000_s1030" type="#_x0000_t202" style="position:absolute;margin-left:515.55pt;margin-top:29.4pt;width:31.5pt;height:22.55pt;z-index:251661312;mso-position-horizontal-relative:page;mso-position-vertical-relative:page" filled="f" stroked="f">
          <v:textbox style="mso-next-textbox:#_x0000_s1030">
            <w:txbxContent>
              <w:p w14:paraId="4A051A36" w14:textId="77777777" w:rsidR="00A92893" w:rsidRDefault="00A92893">
                <w:pPr>
                  <w:snapToGrid w:val="0"/>
                  <w:rPr>
                    <w:rFonts w:ascii="Calibri" w:hAnsi="Calibri"/>
                    <w:b w:val="0"/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E7710" w:rsidRPr="00BE7710">
                  <w:rPr>
                    <w:rFonts w:ascii="Calibri" w:hAnsi="Calibri"/>
                    <w:noProof/>
                    <w:color w:val="FFFFFF" w:themeColor="background1"/>
                  </w:rPr>
                  <w:t>1</w:t>
                </w:r>
                <w:r>
                  <w:rPr>
                    <w:rFonts w:ascii="Calibri" w:hAnsi="Calibri"/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39FEBB78" w14:textId="77777777" w:rsidR="00A92893" w:rsidRDefault="00A9289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5E4"/>
    <w:multiLevelType w:val="hybridMultilevel"/>
    <w:tmpl w:val="6B60B4C6"/>
    <w:lvl w:ilvl="0" w:tplc="C6C2737E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C4001"/>
    <w:rsid w:val="00086668"/>
    <w:rsid w:val="000F025E"/>
    <w:rsid w:val="0012544A"/>
    <w:rsid w:val="00245BEA"/>
    <w:rsid w:val="00283D18"/>
    <w:rsid w:val="002F7B1C"/>
    <w:rsid w:val="0037712A"/>
    <w:rsid w:val="00457B5A"/>
    <w:rsid w:val="004B7CA1"/>
    <w:rsid w:val="00510DDB"/>
    <w:rsid w:val="00583625"/>
    <w:rsid w:val="005A5669"/>
    <w:rsid w:val="005C4001"/>
    <w:rsid w:val="00643491"/>
    <w:rsid w:val="00651C0E"/>
    <w:rsid w:val="006546DF"/>
    <w:rsid w:val="0067598B"/>
    <w:rsid w:val="00693548"/>
    <w:rsid w:val="007411A8"/>
    <w:rsid w:val="007462C1"/>
    <w:rsid w:val="008D7511"/>
    <w:rsid w:val="009A75C5"/>
    <w:rsid w:val="009E193A"/>
    <w:rsid w:val="00A92893"/>
    <w:rsid w:val="00AD3991"/>
    <w:rsid w:val="00B03613"/>
    <w:rsid w:val="00B0450A"/>
    <w:rsid w:val="00B46889"/>
    <w:rsid w:val="00B704FC"/>
    <w:rsid w:val="00B7320A"/>
    <w:rsid w:val="00BE7710"/>
    <w:rsid w:val="00CB00FE"/>
    <w:rsid w:val="00E74B59"/>
    <w:rsid w:val="00E955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5B91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4B"/>
    <w:rPr>
      <w:rFonts w:ascii="Arial" w:hAnsi="Arial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4001"/>
    <w:rPr>
      <w:color w:val="0000FF" w:themeColor="hyperlink"/>
      <w:u w:val="single"/>
    </w:rPr>
  </w:style>
  <w:style w:type="paragraph" w:customStyle="1" w:styleId="Rubrique">
    <w:name w:val="Rubrique"/>
    <w:basedOn w:val="Normal"/>
    <w:rsid w:val="00651C0E"/>
    <w:pPr>
      <w:tabs>
        <w:tab w:val="left" w:pos="2280"/>
      </w:tabs>
      <w:suppressAutoHyphens/>
      <w:ind w:left="2295" w:hanging="2295"/>
    </w:pPr>
    <w:rPr>
      <w:rFonts w:ascii="Times New Roman" w:eastAsia="Times New Roman" w:hAnsi="Times New Roman" w:cs="Times New Roman"/>
      <w:b w:val="0"/>
      <w:sz w:val="24"/>
      <w:u w:val="none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A7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5C5"/>
    <w:rPr>
      <w:rFonts w:ascii="Arial" w:hAnsi="Arial"/>
      <w:b/>
      <w:sz w:val="32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9A7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5C5"/>
    <w:rPr>
      <w:rFonts w:ascii="Arial" w:hAnsi="Arial"/>
      <w:b/>
      <w:sz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0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0FE"/>
    <w:rPr>
      <w:rFonts w:ascii="Lucida Grande" w:hAnsi="Lucida Grande" w:cs="Lucida Grande"/>
      <w:b/>
      <w:sz w:val="18"/>
      <w:szCs w:val="18"/>
      <w:u w:val="single"/>
    </w:rPr>
  </w:style>
  <w:style w:type="table" w:styleId="Grille">
    <w:name w:val="Table Grid"/>
    <w:basedOn w:val="TableauNormal"/>
    <w:uiPriority w:val="59"/>
    <w:rsid w:val="00CB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3771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37712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">
    <w:name w:val="Light List"/>
    <w:basedOn w:val="TableauNormal"/>
    <w:uiPriority w:val="61"/>
    <w:rsid w:val="0037712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cences.ffcorientation.fr/inscriptions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hyperlink" Target="mailto:helene.serrand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521</Words>
  <Characters>2866</Characters>
  <Application>Microsoft Macintosh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alain &amp; hélène Serrand</cp:lastModifiedBy>
  <cp:revision>25</cp:revision>
  <dcterms:created xsi:type="dcterms:W3CDTF">2011-04-13T17:15:00Z</dcterms:created>
  <dcterms:modified xsi:type="dcterms:W3CDTF">2011-09-06T20:28:00Z</dcterms:modified>
</cp:coreProperties>
</file>